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D94" w:rsidRPr="000A67B0" w:rsidRDefault="00F61D94">
      <w:pPr>
        <w:rPr>
          <w:rFonts w:ascii="PT Astra Serif" w:hAnsi="PT Astra Serif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03"/>
        <w:gridCol w:w="4254"/>
      </w:tblGrid>
      <w:tr w:rsidR="00D027C7" w:rsidRPr="000A67B0">
        <w:trPr>
          <w:trHeight w:val="1560"/>
        </w:trPr>
        <w:tc>
          <w:tcPr>
            <w:tcW w:w="4993" w:type="dxa"/>
            <w:gridSpan w:val="2"/>
          </w:tcPr>
          <w:p w:rsidR="00D027C7" w:rsidRPr="000A67B0" w:rsidRDefault="002C30F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 xml:space="preserve">                                </w:t>
            </w:r>
          </w:p>
          <w:p w:rsidR="00D027C7" w:rsidRPr="000A67B0" w:rsidRDefault="002C30F7">
            <w:pPr>
              <w:tabs>
                <w:tab w:val="left" w:pos="3060"/>
              </w:tabs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ab/>
            </w:r>
          </w:p>
        </w:tc>
        <w:tc>
          <w:tcPr>
            <w:tcW w:w="4254" w:type="dxa"/>
          </w:tcPr>
          <w:p w:rsidR="00D027C7" w:rsidRPr="000A67B0" w:rsidRDefault="002C30F7" w:rsidP="001673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Приложение</w:t>
            </w:r>
          </w:p>
          <w:p w:rsidR="00D027C7" w:rsidRPr="000A67B0" w:rsidRDefault="001673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 Техническ</w:t>
            </w:r>
            <w:r w:rsidR="002C30F7" w:rsidRPr="000A67B0">
              <w:rPr>
                <w:rFonts w:ascii="PT Astra Serif" w:hAnsi="PT Astra Serif"/>
                <w:sz w:val="24"/>
                <w:szCs w:val="24"/>
              </w:rPr>
              <w:t>ому заданию на поставку товарно-материальных ценностей (выполнение работ, оказание услуг)</w:t>
            </w:r>
          </w:p>
          <w:p w:rsidR="00D027C7" w:rsidRPr="000A67B0" w:rsidRDefault="00D027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27C7" w:rsidRPr="000A67B0">
        <w:tc>
          <w:tcPr>
            <w:tcW w:w="4590" w:type="dxa"/>
            <w:shd w:val="clear" w:color="auto" w:fill="auto"/>
          </w:tcPr>
          <w:p w:rsidR="00D027C7" w:rsidRPr="000A67B0" w:rsidRDefault="002C30F7">
            <w:pPr>
              <w:ind w:left="284" w:right="31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2345634" cy="1391478"/>
                      <wp:effectExtent l="0" t="0" r="0" b="0"/>
                      <wp:docPr id="2" name="Pictur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345634" cy="1391478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>РАБОТНИКОМ  ТРФ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ЦПП</w:t>
                                  </w:r>
                                </w:p>
                                <w:p w:rsidR="00D027C7" w:rsidRDefault="00D027C7">
                                  <w:pPr>
                                    <w:pStyle w:val="af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:rsidR="00D027C7" w:rsidRDefault="00D027C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 id="shape 1" o:spid="_x0000_s1" o:spt="1" type="#_x0000_t1" style="width:184.70pt;height:109.57pt;mso-wrap-distance-left:0.00pt;mso-wrap-distance-top:0.00pt;mso-wrap-distance-right:0.00pt;mso-wrap-distance-bottom:0.00pt;rotation:0;visibility:visible;" fillcolor="#FFFFFF" strokecolor="#000000" strokeweight="0.50pt">
                      <v:stroke dashstyle="solid"/>
                      <v:textbox inset="0,0,0,0">
                        <w:txbxContent>
                          <w:p>
                            <w:pPr>
                              <w:pStyle w:val="713"/>
                              <w:jc w:val="center"/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  <w:t xml:space="preserve">ЗАПОЛНЯЕТСЯ РАБОТНИКОМ  ТРФ ЦПП</w:t>
                            </w:r>
                            <w:r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r>
                            <w:r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ЗАРЕГИСТРИРОВАНО: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Регистрационный №_______ от «___»_________20__г.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_____ ч. _____ мин.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br/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___________________ ____________________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</w:rPr>
                              <w:t xml:space="preserve">(подпись)                                (ФИО)</w:t>
                            </w:r>
                            <w:r>
                              <w:rPr>
                                <w:color w:val="000000"/>
                                <w:sz w:val="16"/>
                              </w:rPr>
                              <w:br/>
                            </w:r>
                            <w:r>
                              <w:rPr>
                                <w:color w:val="000000" w:themeColor="dark1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657" w:type="dxa"/>
            <w:gridSpan w:val="2"/>
            <w:shd w:val="clear" w:color="auto" w:fill="auto"/>
          </w:tcPr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:rsidR="00D027C7" w:rsidRPr="000A67B0" w:rsidRDefault="00D027C7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ул. Кирова, д. 135, к. 1, оф. 408,</w:t>
            </w:r>
          </w:p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г. Тула, 300004</w:t>
            </w:r>
          </w:p>
          <w:p w:rsidR="00D027C7" w:rsidRPr="000A67B0" w:rsidRDefault="00D027C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D027C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D027C7" w:rsidRPr="000A67B0" w:rsidRDefault="00D027C7">
      <w:pPr>
        <w:tabs>
          <w:tab w:val="left" w:pos="5245"/>
        </w:tabs>
        <w:jc w:val="center"/>
        <w:rPr>
          <w:rFonts w:ascii="PT Astra Serif" w:hAnsi="PT Astra Serif"/>
          <w:b/>
          <w:sz w:val="24"/>
          <w:szCs w:val="24"/>
        </w:rPr>
      </w:pPr>
    </w:p>
    <w:p w:rsidR="00D027C7" w:rsidRPr="000A67B0" w:rsidRDefault="002C30F7">
      <w:pPr>
        <w:tabs>
          <w:tab w:val="left" w:pos="5245"/>
        </w:tabs>
        <w:jc w:val="center"/>
        <w:rPr>
          <w:rFonts w:ascii="PT Astra Serif" w:hAnsi="PT Astra Serif"/>
          <w:b/>
          <w:sz w:val="24"/>
          <w:szCs w:val="24"/>
        </w:rPr>
      </w:pPr>
      <w:r w:rsidRPr="000A67B0">
        <w:rPr>
          <w:rFonts w:ascii="PT Astra Serif" w:hAnsi="PT Astra Serif"/>
          <w:b/>
          <w:sz w:val="24"/>
          <w:szCs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:rsidR="00D027C7" w:rsidRPr="000A67B0" w:rsidRDefault="00D027C7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Style w:val="afff5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10"/>
        <w:gridCol w:w="1553"/>
        <w:gridCol w:w="282"/>
        <w:gridCol w:w="3011"/>
      </w:tblGrid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Наименование организации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юридических лиц)</w:t>
            </w:r>
            <w:r w:rsidRPr="000A67B0">
              <w:rPr>
                <w:rFonts w:ascii="PT Astra Serif" w:hAnsi="PT Astra Serif"/>
                <w:sz w:val="24"/>
                <w:szCs w:val="24"/>
              </w:rPr>
              <w:t>/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ФИО</w:t>
            </w:r>
          </w:p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индивидуальных предпринимателей)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ИНН, КПП, ОГРН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юридических лиц)</w:t>
            </w:r>
            <w:r w:rsidRPr="000A67B0">
              <w:rPr>
                <w:rFonts w:ascii="PT Astra Serif" w:hAnsi="PT Astra Serif"/>
                <w:sz w:val="24"/>
                <w:szCs w:val="24"/>
              </w:rPr>
              <w:t>/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ИНН, ОГРНИП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индивидуальных предпринимателей)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Адрес места нахождения</w:t>
            </w:r>
          </w:p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юридических лиц)</w:t>
            </w:r>
            <w:r w:rsidRPr="000A67B0">
              <w:rPr>
                <w:rFonts w:ascii="PT Astra Serif" w:hAnsi="PT Astra Serif"/>
                <w:sz w:val="24"/>
                <w:szCs w:val="24"/>
              </w:rPr>
              <w:t>/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Адрес регистрации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индивидуальных предпринимателей)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Банковские реквизиты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(р/с, наименование банка, к/с, БИК банка)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Дата рождения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A67B0">
              <w:rPr>
                <w:rStyle w:val="1c"/>
                <w:rFonts w:ascii="PT Astra Serif" w:hAnsi="PT Astra Serif"/>
                <w:i/>
                <w:sz w:val="24"/>
                <w:szCs w:val="24"/>
                <w:highlight w:val="none"/>
              </w:rPr>
              <w:t>(для индивидуальных предпринимателей)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Контактный телефон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Электронная почта (e-</w:t>
            </w:r>
            <w:proofErr w:type="spellStart"/>
            <w:r w:rsidRPr="000A67B0">
              <w:rPr>
                <w:rFonts w:ascii="PT Astra Serif" w:hAnsi="PT Astra Serif"/>
                <w:b/>
                <w:sz w:val="24"/>
                <w:szCs w:val="24"/>
              </w:rPr>
              <w:t>mail</w:t>
            </w:r>
            <w:proofErr w:type="spellEnd"/>
            <w:r w:rsidRPr="000A67B0">
              <w:rPr>
                <w:rFonts w:ascii="PT Astra Serif" w:hAnsi="PT Astra Serif"/>
                <w:b/>
                <w:sz w:val="24"/>
                <w:szCs w:val="24"/>
              </w:rPr>
              <w:t>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№               от 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Поставляемые ТМЦ (выполняемые работы, оказываемые услуги)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b w:val="0"/>
                <w:i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b w:val="0"/>
                <w:i/>
                <w:sz w:val="24"/>
                <w:szCs w:val="24"/>
                <w:highlight w:val="none"/>
              </w:rPr>
              <w:lastRenderedPageBreak/>
              <w:t>Заполняется в соответствии с п. 1 и п. 3 Технического задания</w:t>
            </w:r>
          </w:p>
          <w:p w:rsidR="00D027C7" w:rsidRPr="000A67B0" w:rsidRDefault="00D027C7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Срок поставки ТМЦ (выполнения работ, оказания услуг)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D027C7" w:rsidP="00C14A95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Стоимость ТМЦ (работ, услуг), руб.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i/>
                <w:sz w:val="24"/>
                <w:szCs w:val="24"/>
              </w:rPr>
              <w:t>Сумма цифрами (сумма прописью)</w:t>
            </w:r>
          </w:p>
          <w:p w:rsidR="00D027C7" w:rsidRPr="000A67B0" w:rsidRDefault="00D027C7">
            <w:pPr>
              <w:rPr>
                <w:rFonts w:ascii="PT Astra Serif" w:hAnsi="PT Astra Serif"/>
                <w:b/>
                <w:i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992"/>
              <w:gridCol w:w="1872"/>
              <w:gridCol w:w="1306"/>
              <w:gridCol w:w="1275"/>
              <w:gridCol w:w="1560"/>
              <w:gridCol w:w="1277"/>
            </w:tblGrid>
            <w:tr w:rsidR="00D027C7" w:rsidRPr="000A67B0" w:rsidTr="004D74F3">
              <w:trPr>
                <w:trHeight w:val="60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27C7" w:rsidRPr="000A67B0" w:rsidRDefault="002C30F7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86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27C7" w:rsidRPr="000A67B0" w:rsidRDefault="002C30F7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>Наименование Работ/Услуг</w:t>
                  </w:r>
                </w:p>
              </w:tc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27C7" w:rsidRPr="000A67B0" w:rsidRDefault="002C30F7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27C7" w:rsidRPr="000A67B0" w:rsidRDefault="002C30F7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>Цена за 1 единицу (руб.)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27C7" w:rsidRPr="000A67B0" w:rsidRDefault="002C30F7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>Общее количество Товара, шт.</w:t>
                  </w:r>
                </w:p>
              </w:tc>
              <w:tc>
                <w:tcPr>
                  <w:tcW w:w="1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27C7" w:rsidRPr="000A67B0" w:rsidRDefault="002C30F7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>Всего стоимость (руб.)</w:t>
                  </w:r>
                </w:p>
              </w:tc>
            </w:tr>
            <w:tr w:rsidR="00D027C7" w:rsidRPr="000A67B0" w:rsidTr="004D74F3">
              <w:trPr>
                <w:trHeight w:val="60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27C7" w:rsidRPr="000A67B0" w:rsidRDefault="002C30F7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6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27C7" w:rsidRPr="000A67B0" w:rsidRDefault="002C30F7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 xml:space="preserve">Изготовление </w:t>
                  </w:r>
                  <w:r w:rsidR="00BA6350">
                    <w:rPr>
                      <w:rFonts w:ascii="PT Astra Serif" w:hAnsi="PT Astra Serif"/>
                      <w:sz w:val="24"/>
                      <w:szCs w:val="24"/>
                    </w:rPr>
                    <w:t xml:space="preserve">и доставка </w:t>
                  </w: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>рекламных поверхностей – баннеров</w:t>
                  </w:r>
                </w:p>
              </w:tc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DF1" w:rsidRDefault="00482DF1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  <w:p w:rsidR="00D027C7" w:rsidRPr="000A67B0" w:rsidRDefault="002C30F7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27C7" w:rsidRPr="000A67B0" w:rsidRDefault="00D027C7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27C7" w:rsidRPr="000A67B0" w:rsidRDefault="00BA6350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>
                    <w:rPr>
                      <w:rFonts w:ascii="PT Astra Serif" w:hAnsi="PT Astra Serif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1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27C7" w:rsidRPr="000A67B0" w:rsidRDefault="00D027C7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  <w:tr w:rsidR="00D027C7" w:rsidRPr="000A67B0" w:rsidTr="004D74F3">
              <w:trPr>
                <w:trHeight w:val="60"/>
              </w:trPr>
              <w:tc>
                <w:tcPr>
                  <w:tcW w:w="15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27C7" w:rsidRPr="000A67B0" w:rsidRDefault="00D027C7">
                  <w:pPr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  <w:bookmarkStart w:id="0" w:name="_30j0zll"/>
                  <w:bookmarkEnd w:id="0"/>
                </w:p>
              </w:tc>
              <w:tc>
                <w:tcPr>
                  <w:tcW w:w="6013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27C7" w:rsidRPr="000A67B0" w:rsidRDefault="002C30F7">
                  <w:pPr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  <w:r w:rsidRPr="000A67B0">
                    <w:rPr>
                      <w:rFonts w:ascii="PT Astra Serif" w:hAnsi="PT Astra Serif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27C7" w:rsidRPr="000A67B0" w:rsidRDefault="00D027C7">
                  <w:pPr>
                    <w:jc w:val="both"/>
                    <w:rPr>
                      <w:rFonts w:ascii="PT Astra Serif" w:hAnsi="PT Astra Serif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D027C7" w:rsidRPr="000A67B0" w:rsidRDefault="00D027C7">
            <w:pPr>
              <w:rPr>
                <w:rFonts w:ascii="PT Astra Serif" w:hAnsi="PT Astra Serif"/>
                <w:i/>
                <w:sz w:val="24"/>
                <w:szCs w:val="24"/>
              </w:rPr>
            </w:pP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  <w:u w:val="single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  <w:u w:val="single"/>
              </w:rPr>
              <w:t>Обязательно указывается: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i/>
                <w:sz w:val="24"/>
                <w:szCs w:val="24"/>
              </w:rPr>
            </w:pPr>
            <w:proofErr w:type="gramStart"/>
            <w:r w:rsidRPr="000A67B0">
              <w:rPr>
                <w:rFonts w:ascii="PT Astra Serif" w:hAnsi="PT Astra Serif"/>
                <w:b/>
                <w:sz w:val="24"/>
                <w:szCs w:val="24"/>
              </w:rPr>
              <w:t xml:space="preserve">[  </w:t>
            </w:r>
            <w:proofErr w:type="gramEnd"/>
            <w:r w:rsidRPr="000A67B0">
              <w:rPr>
                <w:rFonts w:ascii="PT Astra Serif" w:hAnsi="PT Astra Serif"/>
                <w:b/>
                <w:sz w:val="24"/>
                <w:szCs w:val="24"/>
              </w:rPr>
              <w:t xml:space="preserve">  ] в том числе НДС: </w:t>
            </w:r>
            <w:r w:rsidRPr="000A67B0">
              <w:rPr>
                <w:rFonts w:ascii="PT Astra Serif" w:hAnsi="PT Astra Serif"/>
                <w:b/>
                <w:i/>
                <w:sz w:val="24"/>
                <w:szCs w:val="24"/>
              </w:rPr>
              <w:t>сумма цифрами (сумма прописью)</w:t>
            </w:r>
          </w:p>
          <w:p w:rsidR="00D027C7" w:rsidRPr="000A67B0" w:rsidRDefault="002C30F7">
            <w:pPr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[    ] НДС не облагается</w:t>
            </w:r>
          </w:p>
        </w:tc>
      </w:tr>
      <w:tr w:rsidR="00D027C7" w:rsidRPr="000A67B0">
        <w:trPr>
          <w:trHeight w:val="283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ind w:firstLine="709"/>
              <w:jc w:val="center"/>
              <w:rPr>
                <w:rStyle w:val="1c"/>
                <w:rFonts w:ascii="PT Astra Serif" w:hAnsi="PT Astra Serif"/>
                <w:b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b/>
                <w:sz w:val="24"/>
                <w:szCs w:val="24"/>
                <w:highlight w:val="none"/>
              </w:rPr>
              <w:t>5. Документы, прилагаемые к коммерческому предложению</w:t>
            </w:r>
          </w:p>
        </w:tc>
      </w:tr>
      <w:tr w:rsidR="00D027C7" w:rsidRPr="000A67B0">
        <w:tc>
          <w:tcPr>
            <w:tcW w:w="9355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27C7" w:rsidRPr="000A67B0">
        <w:trPr>
          <w:trHeight w:val="716"/>
        </w:trPr>
        <w:tc>
          <w:tcPr>
            <w:tcW w:w="935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Настоящим подтверждаю и гарантирую, что _______________________:</w:t>
            </w:r>
          </w:p>
          <w:p w:rsidR="00D027C7" w:rsidRPr="000A67B0" w:rsidRDefault="002C30F7">
            <w:pPr>
              <w:ind w:firstLine="709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                                                                         (наименование ЮЛ/ФИО ИП)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не находится в процессе реорганизации, ликвидации, не введена процедура банкротства, деятельность не приостановлена в порядке, предусмотренном законодательством РФ (для юридических лиц);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не прекратил деятельность в качестве индивидуального предпринимателя (для индивидуальных предпринимателей);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не находится в реестре недобросовестных поставщиков (подрядчиков, исполнителей) и реестре недобросовестных подрядных организаций, ведение которых предусмотрено Федеральным законом от 18.07.2011 № 223-ФЗ «О закупках товаров, работ, услуг отдельными видами юридических лиц» и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027C7" w:rsidRPr="000A67B0" w:rsidRDefault="002C30F7" w:rsidP="00917E02">
            <w:pPr>
              <w:tabs>
                <w:tab w:val="left" w:pos="1547"/>
              </w:tabs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неисполненных договорах поставки, подряда/субподряда, либо ее размер не превышает пять процентов от стоимости указанных в ТЗ ТМЦ (работ, услуг);</w:t>
            </w:r>
          </w:p>
          <w:p w:rsidR="00D027C7" w:rsidRPr="000A67B0" w:rsidRDefault="002C30F7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участник процедуры отбора - юридическое лицо,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правонарушения, предусмотренного статьей 19.28 КоАП РФ;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      </w:r>
            <w:proofErr w:type="spellStart"/>
            <w:r w:rsidRPr="000A67B0">
              <w:rPr>
                <w:rFonts w:ascii="PT Astra Serif" w:hAnsi="PT Astra Serif"/>
                <w:sz w:val="24"/>
                <w:szCs w:val="24"/>
              </w:rPr>
              <w:t>неполнородный</w:t>
            </w:r>
            <w:proofErr w:type="spellEnd"/>
            <w:r w:rsidRPr="000A67B0">
              <w:rPr>
                <w:rFonts w:ascii="PT Astra Serif" w:hAnsi="PT Astra Serif"/>
                <w:sz w:val="24"/>
                <w:szCs w:val="24"/>
              </w:rPr>
              <w:t xml:space="preserve"> (имеющий общих с должностным лицом заказчика отца или мать) брат </w:t>
            </w:r>
            <w:r w:rsidRPr="000A67B0">
              <w:rPr>
                <w:rFonts w:ascii="PT Astra Serif" w:hAnsi="PT Astra Serif"/>
                <w:sz w:val="24"/>
                <w:szCs w:val="24"/>
              </w:rPr>
              <w:lastRenderedPageBreak/>
              <w:t>(сестра), лицо, усыновленное должностным лицом заказчика, либо усыновитель этого должностного лица заказчика является: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а) физическим лицом (в том числе зарегистрированным в качестве индивидуального предпринимателя), являющимся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участник процедуры отбора не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общества;</w:t>
            </w:r>
          </w:p>
          <w:p w:rsidR="00D027C7" w:rsidRPr="000A67B0" w:rsidRDefault="002C30F7" w:rsidP="001205B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участник процедуры отбора не является иностранным агентом.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Тульским региональным фондом «Центр поддержки предпринимательства» ознакомлен.</w:t>
            </w:r>
          </w:p>
          <w:p w:rsidR="00D027C7" w:rsidRPr="000A67B0" w:rsidRDefault="00D027C7">
            <w:pPr>
              <w:jc w:val="both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 xml:space="preserve">Должность уполномоченного лица исполнителя                     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2" w:type="dxa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(подпись)</w:t>
            </w:r>
          </w:p>
        </w:tc>
        <w:tc>
          <w:tcPr>
            <w:tcW w:w="282" w:type="dxa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Borders>
              <w:top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(ФИО)</w:t>
            </w:r>
          </w:p>
        </w:tc>
      </w:tr>
      <w:tr w:rsidR="00D027C7" w:rsidRPr="000A67B0">
        <w:trPr>
          <w:trHeight w:val="338"/>
        </w:trPr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non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МП (при наличии)</w:t>
            </w:r>
          </w:p>
        </w:tc>
        <w:tc>
          <w:tcPr>
            <w:tcW w:w="282" w:type="dxa"/>
            <w:tcBorders>
              <w:bottom w:val="non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Borders>
              <w:bottom w:val="non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«___»___________ 20___г.</w:t>
            </w:r>
          </w:p>
        </w:tc>
      </w:tr>
    </w:tbl>
    <w:p w:rsidR="00D027C7" w:rsidRPr="000A67B0" w:rsidRDefault="00D027C7">
      <w:pPr>
        <w:rPr>
          <w:sz w:val="24"/>
          <w:szCs w:val="24"/>
        </w:rPr>
        <w:sectPr w:rsidR="00D027C7" w:rsidRPr="000A67B0">
          <w:headerReference w:type="default" r:id="rId7"/>
          <w:footerReference w:type="default" r:id="rId8"/>
          <w:footerReference w:type="first" r:id="rId9"/>
          <w:pgSz w:w="11906" w:h="16838"/>
          <w:pgMar w:top="1134" w:right="850" w:bottom="1134" w:left="1701" w:header="709" w:footer="709" w:gutter="0"/>
          <w:cols w:space="1701"/>
          <w:titlePg/>
          <w:docGrid w:linePitch="360"/>
        </w:sectPr>
      </w:pPr>
    </w:p>
    <w:p w:rsidR="00D027C7" w:rsidRPr="000A67B0" w:rsidRDefault="002C30F7" w:rsidP="006768F2">
      <w:pPr>
        <w:tabs>
          <w:tab w:val="left" w:pos="5245"/>
        </w:tabs>
        <w:jc w:val="center"/>
        <w:rPr>
          <w:rFonts w:ascii="PT Astra Serif" w:hAnsi="PT Astra Serif"/>
          <w:b/>
          <w:sz w:val="24"/>
          <w:szCs w:val="24"/>
          <w:u w:val="single"/>
        </w:rPr>
      </w:pPr>
      <w:r w:rsidRPr="000A67B0">
        <w:rPr>
          <w:rFonts w:ascii="PT Astra Serif" w:hAnsi="PT Astra Serif"/>
          <w:b/>
          <w:sz w:val="24"/>
          <w:szCs w:val="24"/>
          <w:u w:val="single"/>
        </w:rPr>
        <w:lastRenderedPageBreak/>
        <w:t>Для физических лиц, применяющих специальный налоговый режим «Налог на профессиональный доход»</w:t>
      </w:r>
    </w:p>
    <w:p w:rsidR="00D027C7" w:rsidRPr="000A67B0" w:rsidRDefault="00D027C7">
      <w:pPr>
        <w:pStyle w:val="afff1"/>
        <w:jc w:val="center"/>
        <w:rPr>
          <w:rFonts w:ascii="PT Astra Serif" w:hAnsi="PT Astra Serif"/>
          <w:b/>
          <w:szCs w:val="24"/>
          <w:u w:val="single"/>
        </w:rPr>
      </w:pPr>
    </w:p>
    <w:p w:rsidR="00D027C7" w:rsidRPr="000A67B0" w:rsidRDefault="00D027C7">
      <w:pPr>
        <w:pStyle w:val="afff1"/>
        <w:jc w:val="center"/>
        <w:rPr>
          <w:rFonts w:ascii="PT Astra Serif" w:hAnsi="PT Astra Serif"/>
          <w:b/>
          <w:szCs w:val="24"/>
          <w:u w:val="single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4"/>
        <w:gridCol w:w="4643"/>
      </w:tblGrid>
      <w:tr w:rsidR="00D027C7" w:rsidRPr="000A67B0">
        <w:tc>
          <w:tcPr>
            <w:tcW w:w="4604" w:type="dxa"/>
            <w:shd w:val="clear" w:color="auto" w:fill="auto"/>
          </w:tcPr>
          <w:p w:rsidR="00D027C7" w:rsidRPr="000A67B0" w:rsidRDefault="002C30F7">
            <w:pPr>
              <w:ind w:left="284" w:right="31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2345634" cy="1391478"/>
                      <wp:effectExtent l="0" t="0" r="0" b="0"/>
                      <wp:docPr id="3" name="Pictur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345634" cy="1391478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>РАБОТНИКОМ  ТРФ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ЦПП</w:t>
                                  </w:r>
                                </w:p>
                                <w:p w:rsidR="00D027C7" w:rsidRDefault="00D027C7">
                                  <w:pPr>
                                    <w:pStyle w:val="af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:rsidR="00D027C7" w:rsidRDefault="00D027C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 id="shape 2" o:spid="_x0000_s2" o:spt="1" type="#_x0000_t1" style="width:184.70pt;height:109.57pt;mso-wrap-distance-left:0.00pt;mso-wrap-distance-top:0.00pt;mso-wrap-distance-right:0.00pt;mso-wrap-distance-bottom:0.00pt;rotation:0;visibility:visible;" fillcolor="#FFFFFF" strokecolor="#000000" strokeweight="0.50pt">
                      <v:stroke dashstyle="solid"/>
                      <v:textbox inset="0,0,0,0">
                        <w:txbxContent>
                          <w:p>
                            <w:pPr>
                              <w:pStyle w:val="713"/>
                              <w:jc w:val="center"/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  <w:t xml:space="preserve">ЗАПОЛНЯЕТСЯ РАБОТНИКОМ  ТРФ ЦПП</w:t>
                            </w:r>
                            <w:r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r>
                            <w:r>
                              <w:rPr>
                                <w:i/>
                                <w:color w:val="000000"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ЗАРЕГИСТРИРОВАНО: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Регистрационный №_______ от «___»_________20__г.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_____ ч. _____ мин.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br/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___________________ ____________________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713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</w:rPr>
                              <w:t xml:space="preserve">(подпись)                                (ФИО)</w:t>
                            </w:r>
                            <w:r>
                              <w:rPr>
                                <w:color w:val="000000"/>
                                <w:sz w:val="16"/>
                              </w:rPr>
                              <w:br/>
                            </w:r>
                            <w:r>
                              <w:rPr>
                                <w:color w:val="000000" w:themeColor="dark1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643" w:type="dxa"/>
            <w:shd w:val="clear" w:color="auto" w:fill="auto"/>
          </w:tcPr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:rsidR="00D027C7" w:rsidRPr="000A67B0" w:rsidRDefault="00D027C7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ул. Кирова, д. 135, к. 1, оф. 408, г. Тула, 300004</w:t>
            </w:r>
          </w:p>
        </w:tc>
      </w:tr>
    </w:tbl>
    <w:p w:rsidR="00D027C7" w:rsidRPr="000A67B0" w:rsidRDefault="00D027C7" w:rsidP="00C53A8C">
      <w:pPr>
        <w:tabs>
          <w:tab w:val="left" w:pos="5245"/>
        </w:tabs>
        <w:rPr>
          <w:rFonts w:ascii="PT Astra Serif" w:hAnsi="PT Astra Serif"/>
          <w:b/>
          <w:sz w:val="24"/>
          <w:szCs w:val="24"/>
        </w:rPr>
      </w:pPr>
    </w:p>
    <w:p w:rsidR="00D027C7" w:rsidRPr="000A67B0" w:rsidRDefault="002C30F7">
      <w:pPr>
        <w:tabs>
          <w:tab w:val="left" w:pos="5245"/>
        </w:tabs>
        <w:jc w:val="center"/>
        <w:rPr>
          <w:rFonts w:ascii="PT Astra Serif" w:hAnsi="PT Astra Serif"/>
          <w:b/>
          <w:sz w:val="24"/>
          <w:szCs w:val="24"/>
        </w:rPr>
      </w:pPr>
      <w:r w:rsidRPr="000A67B0">
        <w:rPr>
          <w:rFonts w:ascii="PT Astra Serif" w:hAnsi="PT Astra Serif"/>
          <w:b/>
          <w:sz w:val="24"/>
          <w:szCs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:rsidR="00D027C7" w:rsidRPr="000A67B0" w:rsidRDefault="00D027C7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Style w:val="afff5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10"/>
        <w:gridCol w:w="1553"/>
        <w:gridCol w:w="282"/>
        <w:gridCol w:w="3011"/>
      </w:tblGrid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 xml:space="preserve">ФИО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ИНН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 xml:space="preserve">Адрес регистрации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 xml:space="preserve">Документ, удостоверяющий личность </w:t>
            </w: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(серия, номер, кем выдан, дата выдачи)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Банковские реквизиты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(р/с, наименование банка, к/с, БИК банка)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pStyle w:val="24"/>
              <w:spacing w:before="0" w:after="0" w:line="240" w:lineRule="auto"/>
              <w:ind w:left="0" w:firstLine="0"/>
              <w:jc w:val="left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Дата рождения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Контактный телефон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Электронная почта (e-</w:t>
            </w:r>
            <w:proofErr w:type="spellStart"/>
            <w:r w:rsidRPr="000A67B0">
              <w:rPr>
                <w:rFonts w:ascii="PT Astra Serif" w:hAnsi="PT Astra Serif"/>
                <w:b/>
                <w:sz w:val="24"/>
                <w:szCs w:val="24"/>
              </w:rPr>
              <w:t>mail</w:t>
            </w:r>
            <w:proofErr w:type="spellEnd"/>
            <w:r w:rsidRPr="000A67B0">
              <w:rPr>
                <w:rFonts w:ascii="PT Astra Serif" w:hAnsi="PT Astra Serif"/>
                <w:b/>
                <w:sz w:val="24"/>
                <w:szCs w:val="24"/>
              </w:rPr>
              <w:t>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3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№               от 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3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Поставляемые ТМЦ (выполняемые работы, оказываемые услуги)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C53A8C" w:rsidRDefault="002C30F7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b w:val="0"/>
                <w:i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b w:val="0"/>
                <w:i/>
                <w:sz w:val="24"/>
                <w:szCs w:val="24"/>
                <w:highlight w:val="none"/>
              </w:rPr>
              <w:t>Заполняется в соответствии с п. 1 и п. 3 Технического задания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3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Срок поставки ТМЦ (выполнения работ, оказания услуг)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D027C7">
            <w:pPr>
              <w:pStyle w:val="24"/>
              <w:spacing w:before="0" w:after="0" w:line="240" w:lineRule="auto"/>
              <w:ind w:left="720" w:firstLine="0"/>
              <w:jc w:val="left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3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Стоимость ТМЦ (работ, услуг), руб.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D027C7">
            <w:pPr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>
        <w:trPr>
          <w:trHeight w:val="358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ind w:firstLine="709"/>
              <w:jc w:val="center"/>
              <w:rPr>
                <w:rStyle w:val="1c"/>
                <w:rFonts w:ascii="PT Astra Serif" w:hAnsi="PT Astra Serif"/>
                <w:b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b/>
                <w:sz w:val="24"/>
                <w:szCs w:val="24"/>
                <w:highlight w:val="none"/>
              </w:rPr>
              <w:t>5. Документы, прилагаемые к коммерческому предложению</w:t>
            </w:r>
          </w:p>
        </w:tc>
      </w:tr>
      <w:tr w:rsidR="00D027C7" w:rsidRPr="000A67B0">
        <w:tc>
          <w:tcPr>
            <w:tcW w:w="9355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27C7" w:rsidRPr="000A67B0">
        <w:trPr>
          <w:trHeight w:val="716"/>
        </w:trPr>
        <w:tc>
          <w:tcPr>
            <w:tcW w:w="935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lastRenderedPageBreak/>
              <w:t>Настоящим подтверждаю и гарантирую, что: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я не прекратил деятельность в качестве плательщика налога на профессиональный доход;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доходы, учитываемые при определении налоговой базы, не превысили в календарном году 2,4 миллиона рублей;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      </w:r>
            <w:proofErr w:type="spellStart"/>
            <w:r w:rsidRPr="000A67B0">
              <w:rPr>
                <w:rFonts w:ascii="PT Astra Serif" w:hAnsi="PT Astra Serif"/>
                <w:sz w:val="24"/>
                <w:szCs w:val="24"/>
              </w:rPr>
              <w:t>неполнородный</w:t>
            </w:r>
            <w:proofErr w:type="spellEnd"/>
            <w:r w:rsidRPr="000A67B0">
              <w:rPr>
                <w:rFonts w:ascii="PT Astra Serif" w:hAnsi="PT Astra Serif"/>
                <w:sz w:val="24"/>
                <w:szCs w:val="24"/>
              </w:rPr>
              <w:t xml:space="preserve">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</w:t>
            </w:r>
            <w:bookmarkStart w:id="1" w:name="_GoBack"/>
            <w:bookmarkEnd w:id="1"/>
            <w:r w:rsidRPr="000A67B0">
              <w:rPr>
                <w:rFonts w:ascii="PT Astra Serif" w:hAnsi="PT Astra Serif"/>
                <w:sz w:val="24"/>
                <w:szCs w:val="24"/>
              </w:rPr>
              <w:t>я: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а) физическим лицом (в том числе зарегистрированным в качестве индивидуального предпринимателя), являющимся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участник процедуры отбора не является иностранным агентом.</w:t>
            </w:r>
          </w:p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Тульским региональным фондом «Центр поддержки предпринимательства» ознакомлен.</w:t>
            </w:r>
          </w:p>
          <w:p w:rsidR="00D027C7" w:rsidRPr="000A67B0" w:rsidRDefault="00D027C7">
            <w:pPr>
              <w:jc w:val="both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ФИО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2" w:type="dxa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«___»___________ 20___г.</w:t>
            </w: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(подпись)</w:t>
            </w:r>
          </w:p>
        </w:tc>
        <w:tc>
          <w:tcPr>
            <w:tcW w:w="282" w:type="dxa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(ФИО)</w:t>
            </w:r>
          </w:p>
        </w:tc>
      </w:tr>
    </w:tbl>
    <w:p w:rsidR="00D027C7" w:rsidRPr="000A67B0" w:rsidRDefault="002C30F7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  <w:szCs w:val="24"/>
        </w:rPr>
      </w:pPr>
      <w:r w:rsidRPr="000A67B0">
        <w:rPr>
          <w:rFonts w:ascii="PT Astra Serif" w:hAnsi="PT Astra Serif"/>
          <w:sz w:val="24"/>
          <w:szCs w:val="24"/>
        </w:rPr>
        <w:t xml:space="preserve">        </w:t>
      </w:r>
    </w:p>
    <w:p w:rsidR="00D027C7" w:rsidRPr="000A67B0" w:rsidRDefault="00D027C7">
      <w:pPr>
        <w:jc w:val="both"/>
        <w:rPr>
          <w:rFonts w:ascii="PT Astra Serif" w:hAnsi="PT Astra Serif"/>
          <w:b/>
          <w:sz w:val="24"/>
          <w:szCs w:val="24"/>
        </w:rPr>
      </w:pPr>
    </w:p>
    <w:sectPr w:rsidR="00D027C7" w:rsidRPr="000A67B0">
      <w:headerReference w:type="default" r:id="rId10"/>
      <w:footerReference w:type="default" r:id="rId11"/>
      <w:pgSz w:w="11906" w:h="16838"/>
      <w:pgMar w:top="1134" w:right="850" w:bottom="1134" w:left="1701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A39" w:rsidRDefault="000B6A39">
      <w:r>
        <w:separator/>
      </w:r>
    </w:p>
  </w:endnote>
  <w:endnote w:type="continuationSeparator" w:id="0">
    <w:p w:rsidR="000B6A39" w:rsidRDefault="000B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Microsoft JhengHe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/>
  <w:p w:rsidR="00D027C7" w:rsidRDefault="00D027C7">
    <w:pPr>
      <w:pStyle w:val="af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/>
  <w:p w:rsidR="00D027C7" w:rsidRDefault="00D027C7">
    <w:pPr>
      <w:pStyle w:val="af4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/>
  <w:p w:rsidR="00D027C7" w:rsidRDefault="00D027C7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A39" w:rsidRDefault="000B6A39">
      <w:r>
        <w:separator/>
      </w:r>
    </w:p>
  </w:footnote>
  <w:footnote w:type="continuationSeparator" w:id="0">
    <w:p w:rsidR="000B6A39" w:rsidRDefault="000B6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>
    <w:pPr>
      <w:pStyle w:val="afff1"/>
    </w:pPr>
  </w:p>
  <w:p w:rsidR="00D027C7" w:rsidRDefault="00D027C7">
    <w:pPr>
      <w:pStyle w:val="aff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>
    <w:pPr>
      <w:pStyle w:val="afff1"/>
    </w:pPr>
  </w:p>
  <w:p w:rsidR="00D027C7" w:rsidRDefault="00D027C7">
    <w:pPr>
      <w:pStyle w:val="af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C7C0B"/>
    <w:multiLevelType w:val="hybridMultilevel"/>
    <w:tmpl w:val="FE4A03F2"/>
    <w:lvl w:ilvl="0" w:tplc="A8984BA0">
      <w:start w:val="1"/>
      <w:numFmt w:val="decimal"/>
      <w:lvlText w:val="%1."/>
      <w:lvlJc w:val="left"/>
      <w:pPr>
        <w:ind w:left="720" w:hanging="360"/>
      </w:pPr>
    </w:lvl>
    <w:lvl w:ilvl="1" w:tplc="93DA8384">
      <w:start w:val="1"/>
      <w:numFmt w:val="lowerLetter"/>
      <w:lvlText w:val="%2."/>
      <w:lvlJc w:val="left"/>
      <w:pPr>
        <w:ind w:left="1440" w:hanging="360"/>
      </w:pPr>
    </w:lvl>
    <w:lvl w:ilvl="2" w:tplc="C9F4357A">
      <w:start w:val="1"/>
      <w:numFmt w:val="lowerRoman"/>
      <w:lvlText w:val="%3."/>
      <w:lvlJc w:val="right"/>
      <w:pPr>
        <w:ind w:left="2160" w:hanging="180"/>
      </w:pPr>
    </w:lvl>
    <w:lvl w:ilvl="3" w:tplc="1742AFDC">
      <w:start w:val="1"/>
      <w:numFmt w:val="decimal"/>
      <w:lvlText w:val="%4."/>
      <w:lvlJc w:val="left"/>
      <w:pPr>
        <w:ind w:left="2880" w:hanging="360"/>
      </w:pPr>
    </w:lvl>
    <w:lvl w:ilvl="4" w:tplc="24C4CE26">
      <w:start w:val="1"/>
      <w:numFmt w:val="lowerLetter"/>
      <w:lvlText w:val="%5."/>
      <w:lvlJc w:val="left"/>
      <w:pPr>
        <w:ind w:left="3600" w:hanging="360"/>
      </w:pPr>
    </w:lvl>
    <w:lvl w:ilvl="5" w:tplc="145A0056">
      <w:start w:val="1"/>
      <w:numFmt w:val="lowerRoman"/>
      <w:lvlText w:val="%6."/>
      <w:lvlJc w:val="right"/>
      <w:pPr>
        <w:ind w:left="4320" w:hanging="180"/>
      </w:pPr>
    </w:lvl>
    <w:lvl w:ilvl="6" w:tplc="23B42E90">
      <w:start w:val="1"/>
      <w:numFmt w:val="decimal"/>
      <w:lvlText w:val="%7."/>
      <w:lvlJc w:val="left"/>
      <w:pPr>
        <w:ind w:left="5040" w:hanging="360"/>
      </w:pPr>
    </w:lvl>
    <w:lvl w:ilvl="7" w:tplc="C90A2C26">
      <w:start w:val="1"/>
      <w:numFmt w:val="lowerLetter"/>
      <w:lvlText w:val="%8."/>
      <w:lvlJc w:val="left"/>
      <w:pPr>
        <w:ind w:left="5760" w:hanging="360"/>
      </w:pPr>
    </w:lvl>
    <w:lvl w:ilvl="8" w:tplc="264A417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570BD"/>
    <w:multiLevelType w:val="multilevel"/>
    <w:tmpl w:val="0DB8ADD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411916A9"/>
    <w:multiLevelType w:val="hybridMultilevel"/>
    <w:tmpl w:val="1A2C8410"/>
    <w:lvl w:ilvl="0" w:tplc="B97AF038">
      <w:start w:val="1"/>
      <w:numFmt w:val="decimal"/>
      <w:lvlText w:val="%1."/>
      <w:lvlJc w:val="left"/>
      <w:pPr>
        <w:ind w:left="720" w:hanging="360"/>
      </w:pPr>
    </w:lvl>
    <w:lvl w:ilvl="1" w:tplc="43465358">
      <w:start w:val="1"/>
      <w:numFmt w:val="lowerLetter"/>
      <w:lvlText w:val="%2."/>
      <w:lvlJc w:val="left"/>
      <w:pPr>
        <w:ind w:left="1440" w:hanging="360"/>
      </w:pPr>
    </w:lvl>
    <w:lvl w:ilvl="2" w:tplc="E1F0316E">
      <w:start w:val="1"/>
      <w:numFmt w:val="lowerRoman"/>
      <w:lvlText w:val="%3."/>
      <w:lvlJc w:val="right"/>
      <w:pPr>
        <w:ind w:left="2160" w:hanging="180"/>
      </w:pPr>
    </w:lvl>
    <w:lvl w:ilvl="3" w:tplc="B0F4F636">
      <w:start w:val="1"/>
      <w:numFmt w:val="decimal"/>
      <w:lvlText w:val="%4."/>
      <w:lvlJc w:val="left"/>
      <w:pPr>
        <w:ind w:left="2880" w:hanging="360"/>
      </w:pPr>
    </w:lvl>
    <w:lvl w:ilvl="4" w:tplc="305A70E8">
      <w:start w:val="1"/>
      <w:numFmt w:val="lowerLetter"/>
      <w:lvlText w:val="%5."/>
      <w:lvlJc w:val="left"/>
      <w:pPr>
        <w:ind w:left="3600" w:hanging="360"/>
      </w:pPr>
    </w:lvl>
    <w:lvl w:ilvl="5" w:tplc="0158CEFE">
      <w:start w:val="1"/>
      <w:numFmt w:val="lowerRoman"/>
      <w:lvlText w:val="%6."/>
      <w:lvlJc w:val="right"/>
      <w:pPr>
        <w:ind w:left="4320" w:hanging="180"/>
      </w:pPr>
    </w:lvl>
    <w:lvl w:ilvl="6" w:tplc="62A01052">
      <w:start w:val="1"/>
      <w:numFmt w:val="decimal"/>
      <w:lvlText w:val="%7."/>
      <w:lvlJc w:val="left"/>
      <w:pPr>
        <w:ind w:left="5040" w:hanging="360"/>
      </w:pPr>
    </w:lvl>
    <w:lvl w:ilvl="7" w:tplc="675CAA30">
      <w:start w:val="1"/>
      <w:numFmt w:val="lowerLetter"/>
      <w:lvlText w:val="%8."/>
      <w:lvlJc w:val="left"/>
      <w:pPr>
        <w:ind w:left="5760" w:hanging="360"/>
      </w:pPr>
    </w:lvl>
    <w:lvl w:ilvl="8" w:tplc="6632213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C7"/>
    <w:rsid w:val="000669E3"/>
    <w:rsid w:val="00095905"/>
    <w:rsid w:val="00095EBD"/>
    <w:rsid w:val="000A67B0"/>
    <w:rsid w:val="000B6A39"/>
    <w:rsid w:val="000F273B"/>
    <w:rsid w:val="00104DBE"/>
    <w:rsid w:val="001121C4"/>
    <w:rsid w:val="001205B7"/>
    <w:rsid w:val="00134818"/>
    <w:rsid w:val="001673FB"/>
    <w:rsid w:val="001D798B"/>
    <w:rsid w:val="0023717E"/>
    <w:rsid w:val="002C30F7"/>
    <w:rsid w:val="00397816"/>
    <w:rsid w:val="003A2CED"/>
    <w:rsid w:val="003C1464"/>
    <w:rsid w:val="003E44BD"/>
    <w:rsid w:val="00482DF1"/>
    <w:rsid w:val="004861D7"/>
    <w:rsid w:val="004C0AA8"/>
    <w:rsid w:val="004D74F3"/>
    <w:rsid w:val="004E5B01"/>
    <w:rsid w:val="00555FCD"/>
    <w:rsid w:val="005E0E6B"/>
    <w:rsid w:val="005E1DEE"/>
    <w:rsid w:val="005E30FE"/>
    <w:rsid w:val="006768F2"/>
    <w:rsid w:val="00696644"/>
    <w:rsid w:val="006D73DF"/>
    <w:rsid w:val="00741586"/>
    <w:rsid w:val="0076653D"/>
    <w:rsid w:val="007D02A4"/>
    <w:rsid w:val="007F11F6"/>
    <w:rsid w:val="00825660"/>
    <w:rsid w:val="008470E1"/>
    <w:rsid w:val="009026C7"/>
    <w:rsid w:val="00917E02"/>
    <w:rsid w:val="00A56A78"/>
    <w:rsid w:val="00AB5B2B"/>
    <w:rsid w:val="00AB7725"/>
    <w:rsid w:val="00B056C8"/>
    <w:rsid w:val="00B41E96"/>
    <w:rsid w:val="00BA6350"/>
    <w:rsid w:val="00BD5B04"/>
    <w:rsid w:val="00BE57F7"/>
    <w:rsid w:val="00C12A90"/>
    <w:rsid w:val="00C14A95"/>
    <w:rsid w:val="00C429DD"/>
    <w:rsid w:val="00C5202D"/>
    <w:rsid w:val="00C53A8C"/>
    <w:rsid w:val="00CB538B"/>
    <w:rsid w:val="00D027C7"/>
    <w:rsid w:val="00D11AE0"/>
    <w:rsid w:val="00EC5B1D"/>
    <w:rsid w:val="00F311BE"/>
    <w:rsid w:val="00F61D94"/>
    <w:rsid w:val="00F62B4F"/>
    <w:rsid w:val="00FC28D7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BC5B1"/>
  <w15:docId w15:val="{5086FE5A-046A-455C-B40A-2D8F0DCDC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6">
    <w:name w:val="footnote text"/>
    <w:link w:val="a7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7">
    <w:name w:val="Текст сноски Знак"/>
    <w:link w:val="a6"/>
    <w:uiPriority w:val="99"/>
    <w:rPr>
      <w:sz w:val="18"/>
    </w:rPr>
  </w:style>
  <w:style w:type="character" w:styleId="a8">
    <w:name w:val="footnote reference"/>
    <w:basedOn w:val="a0"/>
    <w:uiPriority w:val="99"/>
    <w:unhideWhenUsed/>
    <w:rPr>
      <w:vertAlign w:val="superscript"/>
    </w:rPr>
  </w:style>
  <w:style w:type="paragraph" w:styleId="a9">
    <w:name w:val="endnote text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ac">
    <w:name w:val="TOC Heading"/>
    <w:uiPriority w:val="39"/>
    <w:unhideWhenUsed/>
  </w:style>
  <w:style w:type="paragraph" w:styleId="ad">
    <w:name w:val="table of figures"/>
    <w:uiPriority w:val="99"/>
    <w:unhideWhenUsed/>
    <w:pPr>
      <w:spacing w:after="0"/>
    </w:pPr>
  </w:style>
  <w:style w:type="character" w:customStyle="1" w:styleId="1">
    <w:name w:val="Обычный1"/>
    <w:rPr>
      <w:rFonts w:ascii="Times New Roman" w:hAnsi="Times New Roman"/>
      <w:sz w:val="20"/>
    </w:rPr>
  </w:style>
  <w:style w:type="paragraph" w:styleId="ae">
    <w:name w:val="annotation text"/>
    <w:basedOn w:val="a"/>
    <w:link w:val="af"/>
  </w:style>
  <w:style w:type="character" w:customStyle="1" w:styleId="af">
    <w:name w:val="Текст примечания Знак"/>
    <w:basedOn w:val="1"/>
    <w:link w:val="ae"/>
    <w:rPr>
      <w:rFonts w:ascii="Times New Roman" w:hAnsi="Times New Roman"/>
      <w:sz w:val="20"/>
    </w:rPr>
  </w:style>
  <w:style w:type="paragraph" w:customStyle="1" w:styleId="24">
    <w:name w:val="Основной текст (2)"/>
    <w:basedOn w:val="a"/>
    <w:link w:val="25"/>
    <w:pPr>
      <w:widowControl w:val="0"/>
      <w:spacing w:before="4620" w:after="5580" w:line="413" w:lineRule="exact"/>
      <w:ind w:left="1460" w:hanging="1460"/>
      <w:jc w:val="center"/>
    </w:pPr>
    <w:rPr>
      <w:rFonts w:asciiTheme="minorHAnsi" w:hAnsiTheme="minorHAnsi"/>
      <w:b/>
      <w:sz w:val="22"/>
    </w:rPr>
  </w:style>
  <w:style w:type="character" w:customStyle="1" w:styleId="25">
    <w:name w:val="Основной текст (2)"/>
    <w:basedOn w:val="1"/>
    <w:link w:val="24"/>
    <w:rPr>
      <w:rFonts w:asciiTheme="minorHAnsi" w:hAnsiTheme="minorHAnsi"/>
      <w:b/>
      <w:sz w:val="22"/>
    </w:rPr>
  </w:style>
  <w:style w:type="paragraph" w:styleId="26">
    <w:name w:val="toc 2"/>
    <w:next w:val="a"/>
    <w:link w:val="27"/>
    <w:uiPriority w:val="39"/>
    <w:pPr>
      <w:ind w:left="200"/>
    </w:pPr>
    <w:rPr>
      <w:rFonts w:ascii="XO Thames" w:hAnsi="XO Thames"/>
      <w:sz w:val="28"/>
    </w:rPr>
  </w:style>
  <w:style w:type="character" w:customStyle="1" w:styleId="27">
    <w:name w:val="Оглавление 2 Знак"/>
    <w:link w:val="26"/>
    <w:rPr>
      <w:rFonts w:ascii="XO Thames" w:hAnsi="XO Thames"/>
      <w:sz w:val="28"/>
    </w:rPr>
  </w:style>
  <w:style w:type="paragraph" w:customStyle="1" w:styleId="28">
    <w:name w:val="Неразрешенное упоминание2"/>
    <w:basedOn w:val="13"/>
    <w:link w:val="29"/>
    <w:rPr>
      <w:color w:val="605E5C"/>
      <w:shd w:val="clear" w:color="auto" w:fill="E1DFDD"/>
    </w:rPr>
  </w:style>
  <w:style w:type="character" w:customStyle="1" w:styleId="29">
    <w:name w:val="Неразрешенное упоминание2"/>
    <w:basedOn w:val="14"/>
    <w:link w:val="28"/>
    <w:rPr>
      <w:color w:val="605E5C"/>
      <w:shd w:val="clear" w:color="auto" w:fill="E1DFDD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15">
    <w:name w:val="Строгий1"/>
    <w:basedOn w:val="13"/>
    <w:link w:val="16"/>
    <w:rPr>
      <w:b/>
    </w:rPr>
  </w:style>
  <w:style w:type="character" w:customStyle="1" w:styleId="16">
    <w:name w:val="Строгий1"/>
    <w:basedOn w:val="14"/>
    <w:link w:val="15"/>
    <w:rPr>
      <w:b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dropdown-user-namefirst-letter">
    <w:name w:val="dropdown-user-name__first-letter"/>
    <w:basedOn w:val="13"/>
    <w:link w:val="dropdown-user-namefirst-letter0"/>
  </w:style>
  <w:style w:type="character" w:customStyle="1" w:styleId="dropdown-user-namefirst-letter0">
    <w:name w:val="dropdown-user-name__first-letter"/>
    <w:basedOn w:val="14"/>
    <w:link w:val="dropdown-user-namefirst-letter"/>
  </w:style>
  <w:style w:type="paragraph" w:customStyle="1" w:styleId="af0">
    <w:name w:val="Содержимое врезки"/>
    <w:basedOn w:val="a"/>
    <w:link w:val="af1"/>
    <w:rPr>
      <w:sz w:val="24"/>
    </w:rPr>
  </w:style>
  <w:style w:type="character" w:customStyle="1" w:styleId="af1">
    <w:name w:val="Содержимое врезки"/>
    <w:basedOn w:val="1"/>
    <w:link w:val="af0"/>
    <w:rPr>
      <w:rFonts w:ascii="Times New Roman" w:hAnsi="Times New Roman"/>
      <w:sz w:val="24"/>
    </w:rPr>
  </w:style>
  <w:style w:type="paragraph" w:customStyle="1" w:styleId="af2">
    <w:name w:val="Обычный с отступом"/>
    <w:basedOn w:val="a"/>
    <w:link w:val="af3"/>
    <w:pPr>
      <w:spacing w:line="360" w:lineRule="auto"/>
      <w:ind w:firstLine="709"/>
      <w:jc w:val="both"/>
    </w:pPr>
    <w:rPr>
      <w:sz w:val="24"/>
    </w:rPr>
  </w:style>
  <w:style w:type="character" w:customStyle="1" w:styleId="af3">
    <w:name w:val="Обычный с отступом"/>
    <w:basedOn w:val="1"/>
    <w:link w:val="af2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7">
    <w:name w:val="Знак примечания1"/>
    <w:basedOn w:val="13"/>
    <w:link w:val="18"/>
    <w:rPr>
      <w:sz w:val="16"/>
    </w:rPr>
  </w:style>
  <w:style w:type="character" w:customStyle="1" w:styleId="18">
    <w:name w:val="Знак примечания1"/>
    <w:basedOn w:val="14"/>
    <w:link w:val="17"/>
    <w:rPr>
      <w:sz w:val="16"/>
    </w:rPr>
  </w:style>
  <w:style w:type="paragraph" w:customStyle="1" w:styleId="19">
    <w:name w:val="Обычный1"/>
    <w:link w:val="1a"/>
    <w:rPr>
      <w:rFonts w:ascii="Times New Roman" w:hAnsi="Times New Roman"/>
      <w:sz w:val="20"/>
    </w:rPr>
  </w:style>
  <w:style w:type="character" w:customStyle="1" w:styleId="1a">
    <w:name w:val="Обычный1"/>
    <w:link w:val="19"/>
    <w:rPr>
      <w:rFonts w:ascii="Times New Roman" w:hAnsi="Times New Roman"/>
      <w:sz w:val="20"/>
    </w:rPr>
  </w:style>
  <w:style w:type="paragraph" w:customStyle="1" w:styleId="1b">
    <w:name w:val="Основной текст1"/>
    <w:basedOn w:val="2a"/>
    <w:link w:val="1c"/>
    <w:rPr>
      <w:highlight w:val="white"/>
    </w:rPr>
  </w:style>
  <w:style w:type="character" w:customStyle="1" w:styleId="1c">
    <w:name w:val="Основной текст1"/>
    <w:basedOn w:val="2b"/>
    <w:link w:val="1b"/>
    <w:rPr>
      <w:rFonts w:asciiTheme="minorHAnsi" w:hAnsiTheme="minorHAnsi"/>
      <w:sz w:val="22"/>
      <w:highlight w:val="white"/>
    </w:rPr>
  </w:style>
  <w:style w:type="paragraph" w:customStyle="1" w:styleId="1d">
    <w:name w:val="Гиперссылка1"/>
    <w:basedOn w:val="13"/>
    <w:link w:val="1e"/>
    <w:rPr>
      <w:color w:val="0000FF" w:themeColor="hyperlink"/>
      <w:u w:val="single"/>
    </w:rPr>
  </w:style>
  <w:style w:type="character" w:customStyle="1" w:styleId="1e">
    <w:name w:val="Гиперссылка1"/>
    <w:basedOn w:val="14"/>
    <w:link w:val="1d"/>
    <w:rPr>
      <w:color w:val="0000FF" w:themeColor="hyperlink"/>
      <w:u w:val="single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"/>
    <w:link w:val="af4"/>
    <w:rPr>
      <w:rFonts w:ascii="Times New Roman" w:hAnsi="Times New Roman"/>
      <w:sz w:val="20"/>
    </w:rPr>
  </w:style>
  <w:style w:type="paragraph" w:customStyle="1" w:styleId="S">
    <w:name w:val="S_НижнКолонтЛев"/>
    <w:basedOn w:val="a"/>
    <w:next w:val="a"/>
    <w:link w:val="S0"/>
    <w:pPr>
      <w:widowControl w:val="0"/>
    </w:pPr>
    <w:rPr>
      <w:rFonts w:ascii="Arial" w:hAnsi="Arial"/>
      <w:b/>
      <w:caps/>
      <w:sz w:val="10"/>
    </w:rPr>
  </w:style>
  <w:style w:type="character" w:customStyle="1" w:styleId="S0">
    <w:name w:val="S_НижнКолонтЛев"/>
    <w:basedOn w:val="1"/>
    <w:link w:val="S"/>
    <w:rPr>
      <w:rFonts w:ascii="Arial" w:hAnsi="Arial"/>
      <w:b/>
      <w:caps/>
      <w:sz w:val="10"/>
    </w:rPr>
  </w:style>
  <w:style w:type="paragraph" w:styleId="af6">
    <w:name w:val="List Paragraph"/>
    <w:basedOn w:val="a"/>
    <w:link w:val="af7"/>
    <w:pPr>
      <w:ind w:left="720"/>
      <w:contextualSpacing/>
    </w:pPr>
    <w:rPr>
      <w:sz w:val="28"/>
    </w:rPr>
  </w:style>
  <w:style w:type="character" w:customStyle="1" w:styleId="af7">
    <w:name w:val="Абзац списка Знак"/>
    <w:basedOn w:val="1"/>
    <w:link w:val="af6"/>
    <w:rPr>
      <w:rFonts w:ascii="Times New Roman" w:hAnsi="Times New Roman"/>
      <w:sz w:val="28"/>
    </w:rPr>
  </w:style>
  <w:style w:type="paragraph" w:customStyle="1" w:styleId="af8">
    <w:name w:val="_Таб_Наименование СМСП"/>
    <w:basedOn w:val="a"/>
    <w:link w:val="af9"/>
    <w:pPr>
      <w:jc w:val="center"/>
    </w:pPr>
    <w:rPr>
      <w:sz w:val="24"/>
    </w:rPr>
  </w:style>
  <w:style w:type="character" w:customStyle="1" w:styleId="af9">
    <w:name w:val="_Таб_Наименование СМСП"/>
    <w:basedOn w:val="1"/>
    <w:link w:val="af8"/>
    <w:rPr>
      <w:rFonts w:ascii="Times New Roman" w:hAnsi="Times New Roman"/>
      <w:sz w:val="24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1f">
    <w:name w:val="Основной шрифт абзаца1"/>
  </w:style>
  <w:style w:type="paragraph" w:customStyle="1" w:styleId="2c">
    <w:name w:val="_Шапка 2"/>
    <w:basedOn w:val="a"/>
    <w:link w:val="2d"/>
    <w:rPr>
      <w:b/>
      <w:sz w:val="24"/>
    </w:rPr>
  </w:style>
  <w:style w:type="character" w:customStyle="1" w:styleId="2d">
    <w:name w:val="_Шапка 2"/>
    <w:basedOn w:val="1"/>
    <w:link w:val="2c"/>
    <w:rPr>
      <w:rFonts w:ascii="Times New Roman" w:hAnsi="Times New Roman"/>
      <w:b/>
      <w:sz w:val="24"/>
    </w:rPr>
  </w:style>
  <w:style w:type="paragraph" w:customStyle="1" w:styleId="StGen0">
    <w:name w:val="StGen0"/>
    <w:link w:val="StGen1"/>
    <w:semiHidden/>
    <w:unhideWhenUsed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StGen1">
    <w:name w:val="StGen1"/>
    <w:link w:val="StGen0"/>
    <w:semiHidden/>
    <w:unhideWhenUsed/>
    <w:rPr>
      <w:rFonts w:ascii="Times New Roman" w:hAnsi="Times New Roman"/>
      <w:sz w:val="20"/>
    </w:rPr>
  </w:style>
  <w:style w:type="paragraph" w:styleId="afa">
    <w:name w:val="annotation subject"/>
    <w:basedOn w:val="ae"/>
    <w:next w:val="ae"/>
    <w:link w:val="afb"/>
    <w:rPr>
      <w:b/>
    </w:rPr>
  </w:style>
  <w:style w:type="character" w:customStyle="1" w:styleId="afb">
    <w:name w:val="Тема примечания Знак"/>
    <w:basedOn w:val="af"/>
    <w:link w:val="afa"/>
    <w:rPr>
      <w:rFonts w:ascii="Times New Roman" w:hAnsi="Times New Roman"/>
      <w:b/>
      <w:sz w:val="20"/>
    </w:rPr>
  </w:style>
  <w:style w:type="paragraph" w:customStyle="1" w:styleId="afc">
    <w:name w:val="_Тект"/>
    <w:basedOn w:val="a"/>
    <w:link w:val="afd"/>
    <w:pPr>
      <w:tabs>
        <w:tab w:val="left" w:pos="993"/>
      </w:tabs>
      <w:ind w:firstLine="284"/>
      <w:jc w:val="both"/>
    </w:pPr>
    <w:rPr>
      <w:sz w:val="24"/>
    </w:rPr>
  </w:style>
  <w:style w:type="character" w:customStyle="1" w:styleId="afd">
    <w:name w:val="_Тект"/>
    <w:basedOn w:val="1"/>
    <w:link w:val="afc"/>
    <w:rPr>
      <w:rFonts w:ascii="Times New Roman" w:hAnsi="Times New Roman"/>
      <w:sz w:val="24"/>
    </w:rPr>
  </w:style>
  <w:style w:type="paragraph" w:customStyle="1" w:styleId="afe">
    <w:name w:val="Основной текст + Курсив"/>
    <w:basedOn w:val="2a"/>
    <w:link w:val="aff"/>
    <w:rPr>
      <w:i/>
      <w:highlight w:val="white"/>
    </w:rPr>
  </w:style>
  <w:style w:type="character" w:customStyle="1" w:styleId="aff">
    <w:name w:val="Основной текст + Курсив"/>
    <w:basedOn w:val="2b"/>
    <w:link w:val="afe"/>
    <w:rPr>
      <w:rFonts w:asciiTheme="minorHAnsi" w:hAnsiTheme="minorHAnsi"/>
      <w:i/>
      <w:sz w:val="22"/>
      <w:highlight w:val="white"/>
    </w:rPr>
  </w:style>
  <w:style w:type="paragraph" w:styleId="aff0">
    <w:name w:val="Normal (Web)"/>
    <w:basedOn w:val="a"/>
    <w:link w:val="aff1"/>
    <w:pPr>
      <w:spacing w:beforeAutospacing="1" w:afterAutospacing="1"/>
    </w:pPr>
    <w:rPr>
      <w:sz w:val="24"/>
    </w:rPr>
  </w:style>
  <w:style w:type="character" w:customStyle="1" w:styleId="aff1">
    <w:name w:val="Обычный (веб) Знак"/>
    <w:basedOn w:val="1"/>
    <w:link w:val="aff0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ConsPlusNonformat">
    <w:name w:val="ConsPlusNonformat"/>
    <w:link w:val="ConsPlusNonformat0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f2">
    <w:name w:val="Balloon Text"/>
    <w:basedOn w:val="a"/>
    <w:link w:val="aff3"/>
    <w:rPr>
      <w:rFonts w:ascii="Tahoma" w:hAnsi="Tahoma"/>
      <w:sz w:val="16"/>
    </w:rPr>
  </w:style>
  <w:style w:type="character" w:customStyle="1" w:styleId="aff3">
    <w:name w:val="Текст выноски Знак"/>
    <w:basedOn w:val="1"/>
    <w:link w:val="aff2"/>
    <w:rPr>
      <w:rFonts w:ascii="Tahoma" w:hAnsi="Tahoma"/>
      <w:sz w:val="1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f0">
    <w:name w:val="Просмотренная гиперссылка1"/>
    <w:basedOn w:val="13"/>
    <w:link w:val="1f1"/>
    <w:rPr>
      <w:color w:val="800080" w:themeColor="followedHyperlink"/>
      <w:u w:val="single"/>
    </w:rPr>
  </w:style>
  <w:style w:type="character" w:customStyle="1" w:styleId="1f1">
    <w:name w:val="Просмотренная гиперссылка1"/>
    <w:basedOn w:val="14"/>
    <w:link w:val="1f0"/>
    <w:rPr>
      <w:color w:val="800080" w:themeColor="followedHyperlink"/>
      <w:u w:val="single"/>
    </w:rPr>
  </w:style>
  <w:style w:type="paragraph" w:customStyle="1" w:styleId="2e">
    <w:name w:val="Гиперссылка2"/>
    <w:link w:val="aff4"/>
    <w:rPr>
      <w:color w:val="0000FF"/>
      <w:u w:val="single"/>
    </w:rPr>
  </w:style>
  <w:style w:type="character" w:styleId="aff4">
    <w:name w:val="Hyperlink"/>
    <w:link w:val="2e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5">
    <w:name w:val="_Таб_Сведения СМСП"/>
    <w:basedOn w:val="HTML"/>
    <w:link w:val="af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60" w:lineRule="atLeast"/>
    </w:pPr>
    <w:rPr>
      <w:rFonts w:ascii="Times New Roman" w:hAnsi="Times New Roman"/>
      <w:sz w:val="22"/>
    </w:rPr>
  </w:style>
  <w:style w:type="character" w:customStyle="1" w:styleId="aff6">
    <w:name w:val="_Таб_Сведения СМСП"/>
    <w:basedOn w:val="HTML0"/>
    <w:link w:val="aff5"/>
    <w:rPr>
      <w:rFonts w:ascii="Times New Roman" w:hAnsi="Times New Roman"/>
      <w:sz w:val="22"/>
    </w:rPr>
  </w:style>
  <w:style w:type="paragraph" w:styleId="1f2">
    <w:name w:val="toc 1"/>
    <w:next w:val="a"/>
    <w:link w:val="1f3"/>
    <w:uiPriority w:val="39"/>
    <w:rPr>
      <w:rFonts w:ascii="XO Thames" w:hAnsi="XO Thames"/>
      <w:b/>
      <w:sz w:val="28"/>
    </w:rPr>
  </w:style>
  <w:style w:type="character" w:customStyle="1" w:styleId="1f3">
    <w:name w:val="Оглавление 1 Знак"/>
    <w:link w:val="1f2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f7">
    <w:name w:val="_ЦИ_Пун без ном"/>
    <w:basedOn w:val="a"/>
    <w:link w:val="aff8"/>
    <w:pPr>
      <w:ind w:firstLine="709"/>
      <w:jc w:val="both"/>
    </w:pPr>
    <w:rPr>
      <w:sz w:val="28"/>
    </w:rPr>
  </w:style>
  <w:style w:type="character" w:customStyle="1" w:styleId="aff8">
    <w:name w:val="_ЦИ_Пун без ном"/>
    <w:basedOn w:val="1"/>
    <w:link w:val="aff7"/>
    <w:rPr>
      <w:rFonts w:ascii="Times New Roman" w:hAnsi="Times New Roman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2f">
    <w:name w:val="Неразрешенное упоминание2"/>
    <w:basedOn w:val="13"/>
    <w:link w:val="2f0"/>
    <w:rPr>
      <w:color w:val="605E5C"/>
      <w:shd w:val="clear" w:color="auto" w:fill="E1DFDD"/>
    </w:rPr>
  </w:style>
  <w:style w:type="character" w:customStyle="1" w:styleId="2f0">
    <w:name w:val="Неразрешенное упоминание2"/>
    <w:basedOn w:val="14"/>
    <w:link w:val="2f"/>
    <w:rPr>
      <w:color w:val="605E5C"/>
      <w:shd w:val="clear" w:color="auto" w:fill="E1DFDD"/>
    </w:rPr>
  </w:style>
  <w:style w:type="paragraph" w:customStyle="1" w:styleId="1f4">
    <w:name w:val="Неразрешенное упоминание1"/>
    <w:basedOn w:val="13"/>
    <w:link w:val="1f5"/>
    <w:rPr>
      <w:color w:val="605E5C"/>
      <w:shd w:val="clear" w:color="auto" w:fill="E1DFDD"/>
    </w:rPr>
  </w:style>
  <w:style w:type="character" w:customStyle="1" w:styleId="1f5">
    <w:name w:val="Неразрешенное упоминание1"/>
    <w:basedOn w:val="14"/>
    <w:link w:val="1f4"/>
    <w:rPr>
      <w:color w:val="605E5C"/>
      <w:shd w:val="clear" w:color="auto" w:fill="E1DFDD"/>
    </w:rPr>
  </w:style>
  <w:style w:type="paragraph" w:customStyle="1" w:styleId="aff9">
    <w:name w:val="_Заглавие"/>
    <w:basedOn w:val="a"/>
    <w:link w:val="affa"/>
    <w:pPr>
      <w:jc w:val="center"/>
    </w:pPr>
    <w:rPr>
      <w:b/>
      <w:sz w:val="24"/>
    </w:rPr>
  </w:style>
  <w:style w:type="character" w:customStyle="1" w:styleId="affa">
    <w:name w:val="_Заглавие"/>
    <w:basedOn w:val="1"/>
    <w:link w:val="aff9"/>
    <w:rPr>
      <w:rFonts w:ascii="Times New Roman" w:hAnsi="Times New Roman"/>
      <w:b/>
      <w:sz w:val="24"/>
    </w:rPr>
  </w:style>
  <w:style w:type="paragraph" w:customStyle="1" w:styleId="13">
    <w:name w:val="Основной шрифт абзаца1"/>
    <w:link w:val="14"/>
  </w:style>
  <w:style w:type="character" w:customStyle="1" w:styleId="14">
    <w:name w:val="Основной шрифт абзаца1"/>
    <w:link w:val="13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HTML">
    <w:name w:val="HTML Preformatted"/>
    <w:basedOn w:val="a"/>
    <w:link w:val="HTML0"/>
    <w:rPr>
      <w:rFonts w:ascii="Consolas" w:hAnsi="Consolas"/>
    </w:rPr>
  </w:style>
  <w:style w:type="character" w:customStyle="1" w:styleId="HTML0">
    <w:name w:val="Стандартный HTML Знак"/>
    <w:basedOn w:val="1"/>
    <w:link w:val="HTML"/>
    <w:rPr>
      <w:rFonts w:ascii="Consolas" w:hAnsi="Consolas"/>
      <w:sz w:val="20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customStyle="1" w:styleId="affb">
    <w:name w:val="Основной текст + Полужирный"/>
    <w:link w:val="affc"/>
    <w:rPr>
      <w:b/>
      <w:highlight w:val="white"/>
    </w:rPr>
  </w:style>
  <w:style w:type="character" w:customStyle="1" w:styleId="affc">
    <w:name w:val="Основной текст + Полужирный"/>
    <w:link w:val="affb"/>
    <w:rPr>
      <w:b/>
      <w:highlight w:val="white"/>
    </w:rPr>
  </w:style>
  <w:style w:type="paragraph" w:styleId="affd">
    <w:name w:val="No Spacing"/>
    <w:link w:val="affe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fe">
    <w:name w:val="Без интервала Знак"/>
    <w:link w:val="affd"/>
    <w:rPr>
      <w:rFonts w:ascii="Times New Roman" w:hAnsi="Times New Roman"/>
      <w:sz w:val="20"/>
    </w:rPr>
  </w:style>
  <w:style w:type="paragraph" w:customStyle="1" w:styleId="2a">
    <w:name w:val="Основной текст2"/>
    <w:basedOn w:val="a"/>
    <w:link w:val="2b"/>
    <w:pPr>
      <w:widowControl w:val="0"/>
      <w:spacing w:line="274" w:lineRule="exact"/>
    </w:pPr>
    <w:rPr>
      <w:rFonts w:asciiTheme="minorHAnsi" w:hAnsiTheme="minorHAnsi"/>
      <w:sz w:val="22"/>
    </w:rPr>
  </w:style>
  <w:style w:type="character" w:customStyle="1" w:styleId="2b">
    <w:name w:val="Основной текст2"/>
    <w:basedOn w:val="1"/>
    <w:link w:val="2a"/>
    <w:rPr>
      <w:rFonts w:asciiTheme="minorHAnsi" w:hAnsiTheme="minorHAnsi"/>
      <w:sz w:val="22"/>
    </w:rPr>
  </w:style>
  <w:style w:type="paragraph" w:styleId="afff">
    <w:name w:val="Subtitle"/>
    <w:next w:val="a"/>
    <w:link w:val="aff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0">
    <w:name w:val="Подзаголовок Знак"/>
    <w:link w:val="afff"/>
    <w:rPr>
      <w:rFonts w:ascii="XO Thames" w:hAnsi="XO Thames"/>
      <w:i/>
      <w:sz w:val="24"/>
    </w:rPr>
  </w:style>
  <w:style w:type="paragraph" w:styleId="afff1">
    <w:name w:val="header"/>
    <w:basedOn w:val="a"/>
    <w:link w:val="afff2"/>
    <w:pPr>
      <w:tabs>
        <w:tab w:val="center" w:pos="4677"/>
        <w:tab w:val="right" w:pos="9355"/>
      </w:tabs>
    </w:pPr>
    <w:rPr>
      <w:sz w:val="24"/>
    </w:rPr>
  </w:style>
  <w:style w:type="character" w:customStyle="1" w:styleId="afff2">
    <w:name w:val="Верхний колонтитул Знак"/>
    <w:basedOn w:val="1"/>
    <w:link w:val="afff1"/>
    <w:rPr>
      <w:rFonts w:ascii="Times New Roman" w:hAnsi="Times New Roman"/>
      <w:sz w:val="24"/>
    </w:rPr>
  </w:style>
  <w:style w:type="paragraph" w:styleId="afff3">
    <w:name w:val="Title"/>
    <w:next w:val="a"/>
    <w:link w:val="aff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4">
    <w:name w:val="Заголовок Знак"/>
    <w:link w:val="aff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6">
    <w:name w:val="Знак сноски1"/>
    <w:basedOn w:val="13"/>
    <w:link w:val="1f7"/>
    <w:rPr>
      <w:vertAlign w:val="superscript"/>
    </w:rPr>
  </w:style>
  <w:style w:type="character" w:customStyle="1" w:styleId="1f7">
    <w:name w:val="Знак сноски1"/>
    <w:basedOn w:val="14"/>
    <w:link w:val="1f6"/>
    <w:rPr>
      <w:vertAlign w:val="superscript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1f8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5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73</cp:revision>
  <dcterms:created xsi:type="dcterms:W3CDTF">2024-06-10T10:51:00Z</dcterms:created>
  <dcterms:modified xsi:type="dcterms:W3CDTF">2024-06-13T13:52:00Z</dcterms:modified>
</cp:coreProperties>
</file>